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Assignment 1: Finding A Research Question and Developing A Hypothesis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Placebo effect. This phenomenon argues that false psychological and medical treatments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people positively by improving their symptoms and general functioning.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Placebo effect – Biopsychology and experimental psychology.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each of the behaviors, then find a theory that addresses the behavior. The behaviors should require different theories to address them.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Placebo effect – The treatment theory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each of the behaviors, develop a falsifiable statement (hypothesis). The statement must address the “why” question and be falsifiable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Placebo effect. Introduction of a fake medical treatment positively improves the symptoms and the general functioning of patients’ bodies.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8234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05+Xhbb8zzS4foebl+4t3EvdJQ==">AMUW2mXoGJO9RL99zhHYbcWEaEcppFLvt7izPabtF1pnVEUY93j+iB4f2RfPLAlVNTAvZDWvFDd0QupY9NshWM/3DU+STRGROY8k3A/2bvKRKG50Y7VTOkA=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2021-02-04T04:19:00Z</dcterms:created>
  <dc:creator>Microsoft Office</dc:creator>
</cp:coreProperties>
</file>